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4"/>
          <w:szCs w:val="24"/>
          <w:rtl w:val="0"/>
        </w:rPr>
        <w:t xml:space="preserve">IV Conferencia Internacional en Ciencias Administrativas, Contables e Informáticas “CICACI 202</w:t>
      </w: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Gill Sans" w:cs="Gill Sans" w:eastAsia="Gill Sans" w:hAnsi="Gill Sans"/>
          <w:b w:val="1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Estructura del artículo: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(debe de ser escrito en espacio simple)</w:t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en español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(Times New Roman TAMAÑO 12,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MÁXIMO 20 PALABRAS, EN MAYÚSCULAS)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en inglés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(Tamaño 10)</w:t>
      </w:r>
    </w:p>
    <w:p w:rsidR="00000000" w:rsidDel="00000000" w:rsidP="00000000" w:rsidRDefault="00000000" w:rsidRPr="00000000" w14:paraId="0000000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DATOS DEL O LOS 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Nombre, apellido, filiación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código orcid)</w:t>
      </w:r>
    </w:p>
    <w:p w:rsidR="00000000" w:rsidDel="00000000" w:rsidP="00000000" w:rsidRDefault="00000000" w:rsidRPr="00000000" w14:paraId="0000000A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(Tamaño 10, máximo 4 autores, indicar con asterisco el autor principal y colocar su Email)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EJE TEMÁTICO TEMÁTICA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Dar a conocer el eje principal y sub eje al que aplica</w:t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resumen tiene que estar redactado en tiempo pretérito exceptuando la conclusión, no debe de exceder de 250 palabras y tiene que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describir las principales secciones del artículo (Introducción, objetivos, método, resultados y conclusiones), este debe de ser redactado en español y en inglés.</w:t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ESTRUCTURA DEL ARTÍCULO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 introducción se debe de resaltar los siguientes aspectos: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Antecedentes de la investigación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Declarar 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de la investigación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Exponer la relevancia y contribución de los nuevos conocimientos de la investigación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Presentar la justificación de la investigación en una secuencia lógica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 escribe en tiempo presente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 expone las principales teorías vinculadas al tema de investigación</w:t>
      </w:r>
    </w:p>
    <w:p w:rsidR="00000000" w:rsidDel="00000000" w:rsidP="00000000" w:rsidRDefault="00000000" w:rsidRPr="00000000" w14:paraId="0000001D">
      <w:pPr>
        <w:spacing w:after="0" w:before="24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4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 metodología se debe considerar los siguientes aspectos: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La redacción tiene que ser en tiempo pretérito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Se debe de describir el enfoque y la metodología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Se tiene que indicar el lugar donde se realiza la investigación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De existir se tiene que mencionar la población y la muestra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Describir cuales con los instrumentos utilizados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Presentar con claridad el diseño estadístico utilizado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Exponer los procedimientos para el análisis de los datos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Especificar el paquete estadístico de software y versiones utilizadas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4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24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y Discusión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En los resultados y discusión considerar los siguientes parámetros: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Redacta en tiempo pretérito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Presentar y discutir los resultados en secuencia lógica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Emplear subtítulos para organizar los párrafos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Las tablas y figuras deben de ser muy claras (se explican por sí solas)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3"/>
          <w:szCs w:val="23"/>
          <w:rtl w:val="0"/>
        </w:rPr>
        <w:t xml:space="preserve">Los resultados numéricos no sólo como derivados (por ejemplo, en porcentajes) sino también el número absoluto del cual se calcularon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Hacer hincapié en los aspectos nuevos e importantes del estudio y las conclusiones que se derivan de ellos a la luz de la evidencia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3"/>
          <w:szCs w:val="23"/>
          <w:rtl w:val="0"/>
        </w:rPr>
        <w:t xml:space="preserve">Evita la repetición de los datos que ya han sido reflejados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3"/>
          <w:szCs w:val="23"/>
          <w:rtl w:val="0"/>
        </w:rPr>
        <w:t xml:space="preserve">Contrastan los métodos y procedimiento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las conclusiones considerar los siguientes parámetros: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Redacta a modo de generalizaciones evitando el uso de la primera persona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Las conclusiones deben de estar vinculadas al objetivo del estudio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Hacer énfasis en los aspectos nuevos e importantes del estudio y las conclusiones que se derivan de ellos a la luz de la evidencia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Evitar la repetición de los datos que ya han sido reflejados en la sección anterior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Contrastan los métodos y procedimientos con aquellos empleados por otros autores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Las conclusiones presentadas aportan nuevos conocimientos teóricos o prácticos sobre la temática</w:t>
      </w:r>
    </w:p>
    <w:p w:rsidR="00000000" w:rsidDel="00000000" w:rsidP="00000000" w:rsidRDefault="00000000" w:rsidRPr="00000000" w14:paraId="0000003B">
      <w:pPr>
        <w:spacing w:after="0" w:line="240" w:lineRule="auto"/>
        <w:ind w:left="0" w:hanging="2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Enlistar la bibliografía empleada según las normas APA 7° edición.</w:t>
      </w:r>
    </w:p>
    <w:p w:rsidR="00000000" w:rsidDel="00000000" w:rsidP="00000000" w:rsidRDefault="00000000" w:rsidRPr="00000000" w14:paraId="0000003E">
      <w:pPr>
        <w:tabs>
          <w:tab w:val="left" w:leader="none" w:pos="2865"/>
        </w:tabs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Gill Sans" w:cs="Gill Sans" w:eastAsia="Gill Sans" w:hAnsi="Gill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  <w:font w:name="Lucida Br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------------------------------------------------------------------------------------------------------------------------------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“La investigación científica como aporte al conocimiento y al desarrollo sostenible”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87"/>
        <w:tab w:val="right" w:leader="none" w:pos="8787"/>
        <w:tab w:val="right" w:leader="none" w:pos="8970"/>
      </w:tabs>
      <w:spacing w:after="0" w:line="240" w:lineRule="auto"/>
      <w:ind w:left="0" w:hanging="2"/>
      <w:rPr>
        <w:rFonts w:ascii="Lucida Bright" w:cs="Lucida Bright" w:eastAsia="Lucida Bright" w:hAnsi="Lucida Bright"/>
        <w:color w:val="538135"/>
      </w:rPr>
    </w:pPr>
    <w:r w:rsidDel="00000000" w:rsidR="00000000" w:rsidRPr="00000000">
      <w:rPr>
        <w:rFonts w:ascii="Lucida Bright" w:cs="Lucida Bright" w:eastAsia="Lucida Bright" w:hAnsi="Lucida Bright"/>
        <w:i w:val="1"/>
        <w:color w:val="538135"/>
        <w:sz w:val="20"/>
        <w:szCs w:val="20"/>
        <w:rtl w:val="0"/>
      </w:rPr>
      <w:t xml:space="preserve">                 </w:t>
    </w:r>
    <w:r w:rsidDel="00000000" w:rsidR="00000000" w:rsidRPr="00000000">
      <w:rPr>
        <w:rFonts w:ascii="Lucida Bright" w:cs="Lucida Bright" w:eastAsia="Lucida Bright" w:hAnsi="Lucida Bright"/>
        <w:i w:val="1"/>
        <w:color w:val="538135"/>
        <w:sz w:val="28"/>
        <w:szCs w:val="28"/>
        <w:rtl w:val="0"/>
      </w:rPr>
      <w:t xml:space="preserve">UNIVERSIDAD TECNICA DE BABAHOYO</w:t>
    </w:r>
    <w:r w:rsidDel="00000000" w:rsidR="00000000" w:rsidRPr="00000000">
      <w:rPr>
        <w:rFonts w:ascii="Lucida Bright" w:cs="Lucida Bright" w:eastAsia="Lucida Bright" w:hAnsi="Lucida Bright"/>
        <w:i w:val="1"/>
        <w:color w:val="538135"/>
        <w:sz w:val="20"/>
        <w:szCs w:val="20"/>
        <w:rtl w:val="0"/>
      </w:rPr>
      <w:t xml:space="preserve"> </w:t>
    </w:r>
    <w:r w:rsidDel="00000000" w:rsidR="00000000" w:rsidRPr="00000000">
      <w:rPr>
        <w:rFonts w:ascii="Lucida Bright" w:cs="Lucida Bright" w:eastAsia="Lucida Bright" w:hAnsi="Lucida Bright"/>
        <w:i w:val="1"/>
        <w:color w:val="538135"/>
        <w:sz w:val="20"/>
        <w:szCs w:val="20"/>
      </w:rPr>
      <w:drawing>
        <wp:inline distB="0" distT="0" distL="114300" distR="114300">
          <wp:extent cx="439420" cy="319405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420" cy="319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ucida Bright" w:cs="Lucida Bright" w:eastAsia="Lucida Bright" w:hAnsi="Lucida Bright"/>
        <w:i w:val="1"/>
        <w:color w:val="538135"/>
        <w:sz w:val="20"/>
        <w:szCs w:val="20"/>
        <w:rtl w:val="0"/>
      </w:rPr>
      <w:t xml:space="preserve">CICACI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102872</wp:posOffset>
          </wp:positionH>
          <wp:positionV relativeFrom="paragraph">
            <wp:posOffset>-22223</wp:posOffset>
          </wp:positionV>
          <wp:extent cx="394970" cy="394970"/>
          <wp:effectExtent b="0" l="0" r="0" t="0"/>
          <wp:wrapNone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970" cy="3949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Gill Sans Nova" w:cs="Gill Sans Nova" w:hAnsi="Gill Sans Nova"/>
      <w:color w:val="000000"/>
      <w:position w:val="-1"/>
      <w:sz w:val="24"/>
      <w:szCs w:val="24"/>
      <w:lang w:eastAsia="en-US"/>
    </w:r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 w:val="1"/>
    </w:pPr>
    <w:rPr>
      <w:rFonts w:cs="Times New Roma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yfA9MrXizcfiIkRBNwB4UcczQ==">CgMxLjA4AHIhMXdDRHlDMTNWVlAyZGtkYWJyaWZ2cFd5OVNHaUZKNUdT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2023-04-19T21:02:00Z</dcterms:created>
  <dc:creator>PC_HP</dc:creator>
</cp:coreProperties>
</file>